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348E6" w14:textId="77777777" w:rsidR="001A27AC" w:rsidRPr="00E71EB2" w:rsidRDefault="001A27AC" w:rsidP="001A27AC">
      <w:pPr>
        <w:spacing w:line="360" w:lineRule="exact"/>
        <w:jc w:val="center"/>
        <w:rPr>
          <w:rFonts w:ascii="Times New Roman" w:eastAsia="Times New Roman" w:hAnsi="Times New Roman" w:cs="Times New Roman"/>
          <w:b/>
          <w:color w:val="0D0D0D" w:themeColor="text1" w:themeTint="F2"/>
          <w:sz w:val="28"/>
          <w:szCs w:val="28"/>
        </w:rPr>
      </w:pPr>
      <w:r w:rsidRPr="00E71EB2">
        <w:rPr>
          <w:rFonts w:ascii="Times New Roman" w:eastAsia="Times New Roman" w:hAnsi="Times New Roman" w:cs="Times New Roman"/>
          <w:b/>
          <w:color w:val="0D0D0D" w:themeColor="text1" w:themeTint="F2"/>
          <w:sz w:val="28"/>
          <w:szCs w:val="28"/>
        </w:rPr>
        <w:t>Ý NGHĨA BIỂU TRƯNG (LOGO)</w:t>
      </w:r>
    </w:p>
    <w:p w14:paraId="641079EB" w14:textId="77777777" w:rsidR="001A27AC" w:rsidRDefault="001A27AC" w:rsidP="001A27AC">
      <w:pPr>
        <w:spacing w:line="360" w:lineRule="exact"/>
        <w:jc w:val="center"/>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HỌC VIỆN CHÍNH TRỊ CÔNG AN NHÂN DÂN</w:t>
      </w:r>
    </w:p>
    <w:p w14:paraId="67220875" w14:textId="77777777" w:rsidR="001A27AC" w:rsidRDefault="001A27AC" w:rsidP="001A27AC">
      <w:pPr>
        <w:pStyle w:val="EndnoteText"/>
        <w:spacing w:line="360" w:lineRule="exact"/>
        <w:jc w:val="center"/>
        <w:rPr>
          <w:b w:val="0"/>
          <w:i/>
          <w:sz w:val="28"/>
          <w:szCs w:val="28"/>
        </w:rPr>
      </w:pPr>
      <w:r w:rsidRPr="001A27AC">
        <w:rPr>
          <w:b w:val="0"/>
          <w:i/>
          <w:sz w:val="28"/>
          <w:szCs w:val="28"/>
        </w:rPr>
        <w:t xml:space="preserve">(Kèm theo Quyết định số: 7571/QĐ-BCA ngày 17/10/2024 của </w:t>
      </w:r>
    </w:p>
    <w:p w14:paraId="1FAB5369" w14:textId="77777777" w:rsidR="001A27AC" w:rsidRPr="001A27AC" w:rsidRDefault="001A27AC" w:rsidP="001A27AC">
      <w:pPr>
        <w:pStyle w:val="EndnoteText"/>
        <w:spacing w:line="360" w:lineRule="exact"/>
        <w:jc w:val="center"/>
        <w:rPr>
          <w:b w:val="0"/>
          <w:i/>
          <w:sz w:val="28"/>
          <w:szCs w:val="28"/>
        </w:rPr>
      </w:pPr>
      <w:r w:rsidRPr="001A27AC">
        <w:rPr>
          <w:b w:val="0"/>
          <w:i/>
          <w:sz w:val="28"/>
          <w:szCs w:val="28"/>
        </w:rPr>
        <w:t>Bộ trưởng Bộ Công an)</w:t>
      </w:r>
    </w:p>
    <w:p w14:paraId="0AABB3FF" w14:textId="77777777" w:rsidR="001A27AC" w:rsidRDefault="001A27AC" w:rsidP="001A27AC">
      <w:pPr>
        <w:spacing w:before="120" w:after="120" w:line="320" w:lineRule="exact"/>
        <w:ind w:firstLine="567"/>
        <w:jc w:val="center"/>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noProof/>
          <w:color w:val="0D0D0D" w:themeColor="text1" w:themeTint="F2"/>
          <w:sz w:val="28"/>
          <w:szCs w:val="28"/>
        </w:rPr>
        <mc:AlternateContent>
          <mc:Choice Requires="wps">
            <w:drawing>
              <wp:anchor distT="0" distB="0" distL="114300" distR="114300" simplePos="0" relativeHeight="251660288" behindDoc="0" locked="0" layoutInCell="1" allowOverlap="1" wp14:anchorId="754D1EE0" wp14:editId="2AA67E66">
                <wp:simplePos x="0" y="0"/>
                <wp:positionH relativeFrom="column">
                  <wp:posOffset>2117090</wp:posOffset>
                </wp:positionH>
                <wp:positionV relativeFrom="paragraph">
                  <wp:posOffset>22877</wp:posOffset>
                </wp:positionV>
                <wp:extent cx="1334530" cy="0"/>
                <wp:effectExtent l="0" t="0" r="12065" b="12700"/>
                <wp:wrapNone/>
                <wp:docPr id="2" name="Straight Connector 2"/>
                <wp:cNvGraphicFramePr/>
                <a:graphic xmlns:a="http://schemas.openxmlformats.org/drawingml/2006/main">
                  <a:graphicData uri="http://schemas.microsoft.com/office/word/2010/wordprocessingShape">
                    <wps:wsp>
                      <wps:cNvCnPr/>
                      <wps:spPr>
                        <a:xfrm>
                          <a:off x="0" y="0"/>
                          <a:ext cx="1334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241A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6.7pt,1.8pt" to="27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" strokecolor="black [3200]" strokeweight=".5pt">
                <v:stroke joinstyle="miter"/>
              </v:line>
            </w:pict>
          </mc:Fallback>
        </mc:AlternateContent>
      </w:r>
    </w:p>
    <w:p w14:paraId="7824F0BC" w14:textId="77777777" w:rsidR="001A27AC" w:rsidRPr="00B43501" w:rsidRDefault="001A27AC" w:rsidP="001A27AC">
      <w:pPr>
        <w:spacing w:before="120" w:after="120" w:line="320" w:lineRule="exact"/>
        <w:ind w:firstLine="567"/>
        <w:jc w:val="both"/>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i/>
          <w:color w:val="000000" w:themeColor="text1"/>
          <w:sz w:val="28"/>
          <w:szCs w:val="28"/>
        </w:rPr>
        <w:t xml:space="preserve">- </w:t>
      </w:r>
      <w:r w:rsidRPr="002F60FA">
        <w:rPr>
          <w:rFonts w:ascii="Times New Roman" w:eastAsia="Times New Roman" w:hAnsi="Times New Roman" w:cs="Times New Roman"/>
          <w:b/>
          <w:i/>
          <w:color w:val="000000" w:themeColor="text1"/>
          <w:sz w:val="28"/>
          <w:szCs w:val="28"/>
        </w:rPr>
        <w:t>Ý nghĩa biểu tượng</w:t>
      </w:r>
      <w:r>
        <w:rPr>
          <w:rFonts w:ascii="Times New Roman" w:eastAsia="Times New Roman" w:hAnsi="Times New Roman" w:cs="Times New Roman"/>
          <w:b/>
          <w:i/>
          <w:color w:val="000000" w:themeColor="text1"/>
          <w:sz w:val="28"/>
          <w:szCs w:val="28"/>
        </w:rPr>
        <w:t>:</w:t>
      </w:r>
    </w:p>
    <w:p w14:paraId="3C3457DB" w14:textId="77777777" w:rsidR="001A27AC" w:rsidRPr="002F60FA" w:rsidRDefault="001A27AC" w:rsidP="001A27AC">
      <w:pP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ab/>
      </w:r>
      <w:r w:rsidRPr="002F60FA">
        <w:rPr>
          <w:rFonts w:ascii="Times New Roman" w:eastAsia="Times New Roman" w:hAnsi="Times New Roman" w:cs="Times New Roman"/>
          <w:bCs/>
          <w:color w:val="000000" w:themeColor="text1"/>
          <w:sz w:val="28"/>
          <w:szCs w:val="28"/>
        </w:rPr>
        <w:t>Biểu tượng là thông điệp về sứ mệnh, triết lý, đồng thời biểu trưng cho văn hóa của Học viện Chính trị CAND, văn hóa của lực lượng vũ trang trên mặt trận giáo dục, đào tạo, bồi dưỡng các trình độ lý luận chính trị</w:t>
      </w:r>
      <w:r>
        <w:rPr>
          <w:rFonts w:ascii="Times New Roman" w:eastAsia="Times New Roman" w:hAnsi="Times New Roman" w:cs="Times New Roman"/>
          <w:bCs/>
          <w:color w:val="000000" w:themeColor="text1"/>
          <w:sz w:val="28"/>
          <w:szCs w:val="28"/>
        </w:rPr>
        <w:t>.</w:t>
      </w:r>
    </w:p>
    <w:p w14:paraId="3F1B3444" w14:textId="77777777" w:rsidR="001A27AC" w:rsidRPr="002F60FA" w:rsidRDefault="001A27AC" w:rsidP="001A27AC">
      <w:pP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 </w:t>
      </w:r>
      <w:r w:rsidRPr="002F60FA">
        <w:rPr>
          <w:rFonts w:ascii="Times New Roman" w:eastAsia="Times New Roman" w:hAnsi="Times New Roman" w:cs="Times New Roman"/>
          <w:color w:val="000000" w:themeColor="text1"/>
          <w:sz w:val="28"/>
          <w:szCs w:val="28"/>
        </w:rPr>
        <w:t>Biểu tượng được kết cấu theo khối tròn với các họa tiết, hình khối, màu sắc nhằm truyền tải giá trị cốt lõi của Học viện Chính trị CAND. Cụ thể:</w:t>
      </w:r>
    </w:p>
    <w:p w14:paraId="11B0E807" w14:textId="77777777" w:rsidR="001A27AC" w:rsidRPr="002F60FA" w:rsidRDefault="001A27AC" w:rsidP="001A27AC">
      <w:pP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b/>
      </w:r>
      <w:r w:rsidRPr="002F60FA">
        <w:rPr>
          <w:rFonts w:ascii="Times New Roman" w:eastAsia="Times New Roman" w:hAnsi="Times New Roman" w:cs="Times New Roman"/>
          <w:b/>
          <w:bCs/>
          <w:color w:val="000000" w:themeColor="text1"/>
          <w:sz w:val="28"/>
          <w:szCs w:val="28"/>
        </w:rPr>
        <w:t>1. Về họa tiết</w:t>
      </w:r>
    </w:p>
    <w:p w14:paraId="4AC2076B" w14:textId="77777777" w:rsidR="001A27AC" w:rsidRPr="002F60FA" w:rsidRDefault="001A27AC" w:rsidP="001A27AC">
      <w:pP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2F60FA">
        <w:rPr>
          <w:rFonts w:ascii="Times New Roman" w:eastAsia="Times New Roman" w:hAnsi="Times New Roman" w:cs="Times New Roman"/>
          <w:b/>
          <w:i/>
          <w:color w:val="000000" w:themeColor="text1"/>
          <w:sz w:val="28"/>
          <w:szCs w:val="28"/>
        </w:rPr>
        <w:t>- Lá cờ Tổ quốc, cờ Đảng</w:t>
      </w:r>
      <w:r w:rsidRPr="002F60FA">
        <w:rPr>
          <w:rFonts w:ascii="Times New Roman" w:eastAsia="Times New Roman" w:hAnsi="Times New Roman" w:cs="Times New Roman"/>
          <w:color w:val="000000" w:themeColor="text1"/>
          <w:sz w:val="28"/>
          <w:szCs w:val="28"/>
        </w:rPr>
        <w:t xml:space="preserve"> được đặt ở trung tâm điểm của biểu tượng ngầm định lời tuyên thệ của cán bộ, giảng viên, học viên Học viện Chính trị Công an nhân dân luôn tuyệt đối trung thành với Đảng, với Tổ quốc và </w:t>
      </w:r>
      <w:r>
        <w:rPr>
          <w:rFonts w:ascii="Times New Roman" w:eastAsia="Times New Roman" w:hAnsi="Times New Roman" w:cs="Times New Roman"/>
          <w:color w:val="000000" w:themeColor="text1"/>
          <w:sz w:val="28"/>
          <w:szCs w:val="28"/>
        </w:rPr>
        <w:t>N</w:t>
      </w:r>
      <w:r w:rsidRPr="002F60FA">
        <w:rPr>
          <w:rFonts w:ascii="Times New Roman" w:eastAsia="Times New Roman" w:hAnsi="Times New Roman" w:cs="Times New Roman"/>
          <w:color w:val="000000" w:themeColor="text1"/>
          <w:sz w:val="28"/>
          <w:szCs w:val="28"/>
        </w:rPr>
        <w:t xml:space="preserve">hân dân, sẵn sàng bảo vệ Đảng, bảo vệ Tổ quốc, phục vụ </w:t>
      </w:r>
      <w:r>
        <w:rPr>
          <w:rFonts w:ascii="Times New Roman" w:eastAsia="Times New Roman" w:hAnsi="Times New Roman" w:cs="Times New Roman"/>
          <w:color w:val="000000" w:themeColor="text1"/>
          <w:sz w:val="28"/>
          <w:szCs w:val="28"/>
        </w:rPr>
        <w:t>N</w:t>
      </w:r>
      <w:r w:rsidRPr="002F60FA">
        <w:rPr>
          <w:rFonts w:ascii="Times New Roman" w:eastAsia="Times New Roman" w:hAnsi="Times New Roman" w:cs="Times New Roman"/>
          <w:color w:val="000000" w:themeColor="text1"/>
          <w:sz w:val="28"/>
          <w:szCs w:val="28"/>
        </w:rPr>
        <w:t>hân dân. Lan tỏa tinh thần, lý tưởng, niềm tin trong toàn quân với vai trò "trường Đảng" trong Công an nhân dân.</w:t>
      </w:r>
    </w:p>
    <w:p w14:paraId="10A37A87" w14:textId="77777777" w:rsidR="001A27AC" w:rsidRPr="002F60FA" w:rsidRDefault="001A27AC" w:rsidP="001A27AC">
      <w:pP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2F60FA">
        <w:rPr>
          <w:rFonts w:ascii="Times New Roman" w:eastAsia="Times New Roman" w:hAnsi="Times New Roman" w:cs="Times New Roman"/>
          <w:b/>
          <w:i/>
          <w:color w:val="000000" w:themeColor="text1"/>
          <w:sz w:val="28"/>
          <w:szCs w:val="28"/>
        </w:rPr>
        <w:t>- Cuốn sách:</w:t>
      </w:r>
      <w:r w:rsidRPr="002F60FA">
        <w:rPr>
          <w:rFonts w:ascii="Times New Roman" w:eastAsia="Times New Roman" w:hAnsi="Times New Roman" w:cs="Times New Roman"/>
          <w:color w:val="000000" w:themeColor="text1"/>
          <w:sz w:val="28"/>
          <w:szCs w:val="28"/>
        </w:rPr>
        <w:t xml:space="preserve"> Họa tiết cuốn sách được đặt dưới lá cờ Đảng, cờ Tổ quốc, trận trọng nâng biểu tượng cờ Đảng, cờ Tổ quốc như lời tuyên ngôn về sứ mệnh của Học viện Chính trị Công an nhân dân</w:t>
      </w:r>
      <w:r>
        <w:rPr>
          <w:rFonts w:ascii="Times New Roman" w:eastAsia="Times New Roman" w:hAnsi="Times New Roman" w:cs="Times New Roman"/>
          <w:color w:val="000000" w:themeColor="text1"/>
          <w:sz w:val="28"/>
          <w:szCs w:val="28"/>
        </w:rPr>
        <w:t>.</w:t>
      </w:r>
      <w:r w:rsidRPr="002F60FA">
        <w:rPr>
          <w:rFonts w:ascii="Times New Roman" w:eastAsia="Times New Roman" w:hAnsi="Times New Roman" w:cs="Times New Roman"/>
          <w:color w:val="000000" w:themeColor="text1"/>
          <w:sz w:val="28"/>
          <w:szCs w:val="28"/>
        </w:rPr>
        <w:t xml:space="preserve"> Trang sách của trí tuệ và tri thức, trang sách của lý tưởng và đạo đức cách mạng, trang sách của tư cách người Công an nhân dân sáng ngời triết lý: “Phẩm chất mẫu mực - lý luận rộng, sâu - thực tiễn sang tao".</w:t>
      </w:r>
    </w:p>
    <w:p w14:paraId="6AA03AAC" w14:textId="77777777" w:rsidR="001A27AC" w:rsidRPr="002F60FA" w:rsidRDefault="001A27AC" w:rsidP="001A27AC">
      <w:pP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2A026A">
        <w:rPr>
          <w:rFonts w:ascii="Times New Roman" w:eastAsia="Times New Roman" w:hAnsi="Times New Roman" w:cs="Times New Roman"/>
          <w:b/>
          <w:color w:val="000000" w:themeColor="text1"/>
          <w:sz w:val="28"/>
          <w:szCs w:val="28"/>
        </w:rPr>
        <w:t xml:space="preserve">- </w:t>
      </w:r>
      <w:r w:rsidRPr="002F60FA">
        <w:rPr>
          <w:rFonts w:ascii="Times New Roman" w:eastAsia="Times New Roman" w:hAnsi="Times New Roman" w:cs="Times New Roman"/>
          <w:b/>
          <w:i/>
          <w:color w:val="000000" w:themeColor="text1"/>
          <w:sz w:val="28"/>
          <w:szCs w:val="28"/>
        </w:rPr>
        <w:t>Họa tiết bánh xe lồng chữ CA được kế thừa từ logo của Bộ Công an:</w:t>
      </w:r>
      <w:r w:rsidRPr="002F60FA">
        <w:rPr>
          <w:rFonts w:ascii="Times New Roman" w:eastAsia="Times New Roman" w:hAnsi="Times New Roman" w:cs="Times New Roman"/>
          <w:color w:val="000000" w:themeColor="text1"/>
          <w:sz w:val="28"/>
          <w:szCs w:val="28"/>
        </w:rPr>
        <w:t xml:space="preserve"> với ý nghĩa Học viện Chính trị Công an nhân dân luôn xứng đ</w:t>
      </w:r>
      <w:r>
        <w:rPr>
          <w:rFonts w:ascii="Times New Roman" w:eastAsia="Times New Roman" w:hAnsi="Times New Roman" w:cs="Times New Roman"/>
          <w:color w:val="000000" w:themeColor="text1"/>
          <w:sz w:val="28"/>
          <w:szCs w:val="28"/>
        </w:rPr>
        <w:t>á</w:t>
      </w:r>
      <w:r w:rsidRPr="002F60FA">
        <w:rPr>
          <w:rFonts w:ascii="Times New Roman" w:eastAsia="Times New Roman" w:hAnsi="Times New Roman" w:cs="Times New Roman"/>
          <w:color w:val="000000" w:themeColor="text1"/>
          <w:sz w:val="28"/>
          <w:szCs w:val="28"/>
        </w:rPr>
        <w:t>ng với sứ mệnh, trọng trách Bộ Công an đã tin tưởng, giao phó. Từ cơ sở giáo dục này, thông điệp bánh xe công lý đi đến đâu, mang lại sự b</w:t>
      </w:r>
      <w:r>
        <w:rPr>
          <w:rFonts w:ascii="Times New Roman" w:eastAsia="Times New Roman" w:hAnsi="Times New Roman" w:cs="Times New Roman"/>
          <w:color w:val="000000" w:themeColor="text1"/>
          <w:sz w:val="28"/>
          <w:szCs w:val="28"/>
        </w:rPr>
        <w:t>ì</w:t>
      </w:r>
      <w:r w:rsidRPr="002F60FA">
        <w:rPr>
          <w:rFonts w:ascii="Times New Roman" w:eastAsia="Times New Roman" w:hAnsi="Times New Roman" w:cs="Times New Roman"/>
          <w:color w:val="000000" w:themeColor="text1"/>
          <w:sz w:val="28"/>
          <w:szCs w:val="28"/>
        </w:rPr>
        <w:t>nh an, hạnh phúc đ</w:t>
      </w:r>
      <w:r>
        <w:rPr>
          <w:rFonts w:ascii="Times New Roman" w:eastAsia="Times New Roman" w:hAnsi="Times New Roman" w:cs="Times New Roman"/>
          <w:color w:val="000000" w:themeColor="text1"/>
          <w:sz w:val="28"/>
          <w:szCs w:val="28"/>
        </w:rPr>
        <w:t>ế</w:t>
      </w:r>
      <w:r w:rsidRPr="002F60FA">
        <w:rPr>
          <w:rFonts w:ascii="Times New Roman" w:eastAsia="Times New Roman" w:hAnsi="Times New Roman" w:cs="Times New Roman"/>
          <w:color w:val="000000" w:themeColor="text1"/>
          <w:sz w:val="28"/>
          <w:szCs w:val="28"/>
        </w:rPr>
        <w:t>n đó sẽ được lan tỏa khắp mọi miền Tổ quốc, gia tăng động lực, trách nhiệm trong toàn qu</w:t>
      </w:r>
      <w:r>
        <w:rPr>
          <w:rFonts w:ascii="Times New Roman" w:eastAsia="Times New Roman" w:hAnsi="Times New Roman" w:cs="Times New Roman"/>
          <w:color w:val="000000" w:themeColor="text1"/>
          <w:sz w:val="28"/>
          <w:szCs w:val="28"/>
        </w:rPr>
        <w:t>â</w:t>
      </w:r>
      <w:r w:rsidRPr="002F60FA">
        <w:rPr>
          <w:rFonts w:ascii="Times New Roman" w:eastAsia="Times New Roman" w:hAnsi="Times New Roman" w:cs="Times New Roman"/>
          <w:color w:val="000000" w:themeColor="text1"/>
          <w:sz w:val="28"/>
          <w:szCs w:val="28"/>
        </w:rPr>
        <w:t>n. Việc kế thừa biểu tượng này chính là một sự khẳng định mạnh mẽ về vai trò, s</w:t>
      </w:r>
      <w:r>
        <w:rPr>
          <w:rFonts w:ascii="Times New Roman" w:eastAsia="Times New Roman" w:hAnsi="Times New Roman" w:cs="Times New Roman"/>
          <w:color w:val="000000" w:themeColor="text1"/>
          <w:sz w:val="28"/>
          <w:szCs w:val="28"/>
        </w:rPr>
        <w:t>ứ</w:t>
      </w:r>
      <w:r w:rsidRPr="002F60FA">
        <w:rPr>
          <w:rFonts w:ascii="Times New Roman" w:eastAsia="Times New Roman" w:hAnsi="Times New Roman" w:cs="Times New Roman"/>
          <w:color w:val="000000" w:themeColor="text1"/>
          <w:sz w:val="28"/>
          <w:szCs w:val="28"/>
        </w:rPr>
        <w:t xml:space="preserve"> mệnh của Học viện </w:t>
      </w:r>
      <w:r>
        <w:rPr>
          <w:rFonts w:ascii="Times New Roman" w:eastAsia="Times New Roman" w:hAnsi="Times New Roman" w:cs="Times New Roman"/>
          <w:color w:val="000000" w:themeColor="text1"/>
          <w:sz w:val="28"/>
          <w:szCs w:val="28"/>
        </w:rPr>
        <w:t>C</w:t>
      </w:r>
      <w:r w:rsidRPr="002F60FA">
        <w:rPr>
          <w:rFonts w:ascii="Times New Roman" w:eastAsia="Times New Roman" w:hAnsi="Times New Roman" w:cs="Times New Roman"/>
          <w:color w:val="000000" w:themeColor="text1"/>
          <w:sz w:val="28"/>
          <w:szCs w:val="28"/>
        </w:rPr>
        <w:t>hính trị</w:t>
      </w:r>
      <w:r>
        <w:rPr>
          <w:rFonts w:ascii="Times New Roman" w:eastAsia="Times New Roman" w:hAnsi="Times New Roman" w:cs="Times New Roman"/>
          <w:color w:val="000000" w:themeColor="text1"/>
          <w:sz w:val="28"/>
          <w:szCs w:val="28"/>
        </w:rPr>
        <w:t xml:space="preserve"> Công an nhân dân</w:t>
      </w:r>
      <w:r w:rsidRPr="002F60FA">
        <w:rPr>
          <w:rFonts w:ascii="Times New Roman" w:eastAsia="Times New Roman" w:hAnsi="Times New Roman" w:cs="Times New Roman"/>
          <w:color w:val="000000" w:themeColor="text1"/>
          <w:sz w:val="28"/>
          <w:szCs w:val="28"/>
        </w:rPr>
        <w:t>, nâng cao nhận thức, niềm tin cho mỗi cán bộ, chiến sĩ công an về đường lối, chủ trương lãnh đạo của Đảng.</w:t>
      </w:r>
    </w:p>
    <w:p w14:paraId="1FF7CA14" w14:textId="77777777" w:rsidR="001A27AC" w:rsidRPr="002F60FA" w:rsidRDefault="001A27AC" w:rsidP="001A27AC">
      <w:pP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2F60FA">
        <w:rPr>
          <w:rFonts w:ascii="Times New Roman" w:eastAsia="Times New Roman" w:hAnsi="Times New Roman" w:cs="Times New Roman"/>
          <w:color w:val="000000" w:themeColor="text1"/>
          <w:sz w:val="28"/>
          <w:szCs w:val="28"/>
        </w:rPr>
        <w:t>Bánh xe và chữ C</w:t>
      </w:r>
      <w:r>
        <w:rPr>
          <w:rFonts w:ascii="Times New Roman" w:eastAsia="Times New Roman" w:hAnsi="Times New Roman" w:cs="Times New Roman"/>
          <w:color w:val="000000" w:themeColor="text1"/>
          <w:sz w:val="28"/>
          <w:szCs w:val="28"/>
        </w:rPr>
        <w:t>A</w:t>
      </w:r>
      <w:r w:rsidRPr="002F60FA">
        <w:rPr>
          <w:rFonts w:ascii="Times New Roman" w:eastAsia="Times New Roman" w:hAnsi="Times New Roman" w:cs="Times New Roman"/>
          <w:color w:val="000000" w:themeColor="text1"/>
          <w:sz w:val="28"/>
          <w:szCs w:val="28"/>
        </w:rPr>
        <w:t xml:space="preserve"> được k</w:t>
      </w:r>
      <w:r>
        <w:rPr>
          <w:rFonts w:ascii="Times New Roman" w:eastAsia="Times New Roman" w:hAnsi="Times New Roman" w:cs="Times New Roman"/>
          <w:color w:val="000000" w:themeColor="text1"/>
          <w:sz w:val="28"/>
          <w:szCs w:val="28"/>
        </w:rPr>
        <w:t>ế</w:t>
      </w:r>
      <w:r w:rsidRPr="002F60FA">
        <w:rPr>
          <w:rFonts w:ascii="Times New Roman" w:eastAsia="Times New Roman" w:hAnsi="Times New Roman" w:cs="Times New Roman"/>
          <w:color w:val="000000" w:themeColor="text1"/>
          <w:sz w:val="28"/>
          <w:szCs w:val="28"/>
        </w:rPr>
        <w:t xml:space="preserve"> thừa trong logo của Học viện </w:t>
      </w:r>
      <w:r>
        <w:rPr>
          <w:rFonts w:ascii="Times New Roman" w:eastAsia="Times New Roman" w:hAnsi="Times New Roman" w:cs="Times New Roman"/>
          <w:color w:val="000000" w:themeColor="text1"/>
          <w:sz w:val="28"/>
          <w:szCs w:val="28"/>
        </w:rPr>
        <w:t>C</w:t>
      </w:r>
      <w:r w:rsidRPr="002F60FA">
        <w:rPr>
          <w:rFonts w:ascii="Times New Roman" w:eastAsia="Times New Roman" w:hAnsi="Times New Roman" w:cs="Times New Roman"/>
          <w:color w:val="000000" w:themeColor="text1"/>
          <w:sz w:val="28"/>
          <w:szCs w:val="28"/>
        </w:rPr>
        <w:t>hính trị</w:t>
      </w:r>
      <w:r>
        <w:rPr>
          <w:rFonts w:ascii="Times New Roman" w:eastAsia="Times New Roman" w:hAnsi="Times New Roman" w:cs="Times New Roman"/>
          <w:color w:val="000000" w:themeColor="text1"/>
          <w:sz w:val="28"/>
          <w:szCs w:val="28"/>
        </w:rPr>
        <w:t xml:space="preserve"> Công an nhân dân</w:t>
      </w:r>
      <w:r w:rsidRPr="002F60FA">
        <w:rPr>
          <w:rFonts w:ascii="Times New Roman" w:eastAsia="Times New Roman" w:hAnsi="Times New Roman" w:cs="Times New Roman"/>
          <w:color w:val="000000" w:themeColor="text1"/>
          <w:sz w:val="28"/>
          <w:szCs w:val="28"/>
        </w:rPr>
        <w:t xml:space="preserve"> ngầm tượng trưn</w:t>
      </w:r>
      <w:r>
        <w:rPr>
          <w:rFonts w:ascii="Times New Roman" w:eastAsia="Times New Roman" w:hAnsi="Times New Roman" w:cs="Times New Roman"/>
          <w:color w:val="000000" w:themeColor="text1"/>
          <w:sz w:val="28"/>
          <w:szCs w:val="28"/>
        </w:rPr>
        <w:t>g</w:t>
      </w:r>
      <w:r w:rsidRPr="002F60FA">
        <w:rPr>
          <w:rFonts w:ascii="Times New Roman" w:eastAsia="Times New Roman" w:hAnsi="Times New Roman" w:cs="Times New Roman"/>
          <w:color w:val="000000" w:themeColor="text1"/>
          <w:sz w:val="28"/>
          <w:szCs w:val="28"/>
        </w:rPr>
        <w:t xml:space="preserve"> cho sự chuyển động liên tục, sự phát triển, tiến bộ không ngừng trong côn</w:t>
      </w:r>
      <w:r>
        <w:rPr>
          <w:rFonts w:ascii="Times New Roman" w:eastAsia="Times New Roman" w:hAnsi="Times New Roman" w:cs="Times New Roman"/>
          <w:color w:val="000000" w:themeColor="text1"/>
          <w:sz w:val="28"/>
          <w:szCs w:val="28"/>
        </w:rPr>
        <w:t>g</w:t>
      </w:r>
      <w:r w:rsidRPr="002F60FA">
        <w:rPr>
          <w:rFonts w:ascii="Times New Roman" w:eastAsia="Times New Roman" w:hAnsi="Times New Roman" w:cs="Times New Roman"/>
          <w:color w:val="000000" w:themeColor="text1"/>
          <w:sz w:val="28"/>
          <w:szCs w:val="28"/>
        </w:rPr>
        <w:t xml:space="preserve"> tác đào tạo, bồi dưỡng lý luận chính trị và công tác Đảng. Đồng thời khẳng định rằng Học viện Chính trị Công an nhân dân không chỉ là một trung tâm đào tạo mà còn là cơ sở đào tạo trọng yếu về công tác Đảng, công tác chính trị, cũng là nơi tiếp nhận, truyền tải những giá trị cốt lõi, truyền thống của lực lượng Công an</w:t>
      </w:r>
      <w:r>
        <w:rPr>
          <w:rFonts w:ascii="Times New Roman" w:eastAsia="Times New Roman" w:hAnsi="Times New Roman" w:cs="Times New Roman"/>
          <w:color w:val="000000" w:themeColor="text1"/>
          <w:sz w:val="28"/>
          <w:szCs w:val="28"/>
        </w:rPr>
        <w:t xml:space="preserve"> </w:t>
      </w:r>
      <w:r w:rsidRPr="002F60FA">
        <w:rPr>
          <w:rFonts w:ascii="Times New Roman" w:eastAsia="Times New Roman" w:hAnsi="Times New Roman" w:cs="Times New Roman"/>
          <w:bCs/>
          <w:color w:val="000000" w:themeColor="text1"/>
          <w:sz w:val="28"/>
          <w:szCs w:val="28"/>
        </w:rPr>
        <w:t>nhân dân.</w:t>
      </w:r>
    </w:p>
    <w:p w14:paraId="001022D5" w14:textId="77777777" w:rsidR="001A27AC" w:rsidRPr="002F60FA" w:rsidRDefault="001A27AC" w:rsidP="001A27AC">
      <w:pP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2F60FA">
        <w:rPr>
          <w:rFonts w:ascii="Times New Roman" w:eastAsia="Times New Roman" w:hAnsi="Times New Roman" w:cs="Times New Roman"/>
          <w:b/>
          <w:i/>
          <w:color w:val="000000" w:themeColor="text1"/>
          <w:sz w:val="28"/>
          <w:szCs w:val="28"/>
        </w:rPr>
        <w:t>- Bông lúa</w:t>
      </w:r>
      <w:r w:rsidRPr="002A026A">
        <w:rPr>
          <w:rFonts w:ascii="Times New Roman" w:eastAsia="Times New Roman" w:hAnsi="Times New Roman" w:cs="Times New Roman"/>
          <w:b/>
          <w:i/>
          <w:color w:val="000000" w:themeColor="text1"/>
          <w:sz w:val="28"/>
          <w:szCs w:val="28"/>
        </w:rPr>
        <w:t>:</w:t>
      </w:r>
      <w:r w:rsidRPr="002F60FA">
        <w:rPr>
          <w:rFonts w:ascii="Times New Roman" w:eastAsia="Times New Roman" w:hAnsi="Times New Roman" w:cs="Times New Roman"/>
          <w:color w:val="000000" w:themeColor="text1"/>
          <w:sz w:val="28"/>
          <w:szCs w:val="28"/>
        </w:rPr>
        <w:t xml:space="preserve"> Họa tiết bông lúa không chỉ biểu trưng cho cội nguồn văn hóa của dân tộc Việt Nam với sự phát triển rực rỡ của nền văn minh lúa nước mà còn </w:t>
      </w:r>
      <w:r w:rsidRPr="002F60FA">
        <w:rPr>
          <w:rFonts w:ascii="Times New Roman" w:eastAsia="Times New Roman" w:hAnsi="Times New Roman" w:cs="Times New Roman"/>
          <w:color w:val="000000" w:themeColor="text1"/>
          <w:sz w:val="28"/>
          <w:szCs w:val="28"/>
        </w:rPr>
        <w:lastRenderedPageBreak/>
        <w:t xml:space="preserve">biểu trưng cho nguồn gốc xuất thân của </w:t>
      </w:r>
      <w:r>
        <w:rPr>
          <w:rFonts w:ascii="Times New Roman" w:eastAsia="Times New Roman" w:hAnsi="Times New Roman" w:cs="Times New Roman"/>
          <w:color w:val="000000" w:themeColor="text1"/>
          <w:sz w:val="28"/>
          <w:szCs w:val="28"/>
        </w:rPr>
        <w:t>C</w:t>
      </w:r>
      <w:r w:rsidRPr="002F60FA">
        <w:rPr>
          <w:rFonts w:ascii="Times New Roman" w:eastAsia="Times New Roman" w:hAnsi="Times New Roman" w:cs="Times New Roman"/>
          <w:color w:val="000000" w:themeColor="text1"/>
          <w:sz w:val="28"/>
          <w:szCs w:val="28"/>
        </w:rPr>
        <w:t>ông an. Công an nhân dân từ nhân dân mà ra được nhân dân nuôi dưỡng, bảo học, che chở nên phải cam kết tận tâm, hết lòng vì nhân dân phục vụ.</w:t>
      </w:r>
    </w:p>
    <w:p w14:paraId="0614F663" w14:textId="77777777" w:rsidR="001A27AC" w:rsidRPr="002F60FA" w:rsidRDefault="001A27AC" w:rsidP="001A27AC">
      <w:pP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2F60FA">
        <w:rPr>
          <w:rFonts w:ascii="Times New Roman" w:eastAsia="Times New Roman" w:hAnsi="Times New Roman" w:cs="Times New Roman"/>
          <w:b/>
          <w:i/>
          <w:color w:val="000000" w:themeColor="text1"/>
          <w:sz w:val="28"/>
          <w:szCs w:val="28"/>
        </w:rPr>
        <w:t>- Dòng chữ tiếng Anh</w:t>
      </w:r>
      <w:r w:rsidRPr="002F60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2F60FA">
        <w:rPr>
          <w:rFonts w:ascii="Times New Roman" w:eastAsia="Times New Roman" w:hAnsi="Times New Roman" w:cs="Times New Roman"/>
          <w:color w:val="000000" w:themeColor="text1"/>
          <w:sz w:val="28"/>
          <w:szCs w:val="28"/>
        </w:rPr>
        <w:t>POLITICAL ACADEMY OF THE PEOPLE’S PUBLIC SECURITY" được dịch là Học viện Chính trị Công an nhân dân là yếu tố nhận diện thương thiệu để Học viện hợp tác quốc tế với các nước bạn trên thế giới, c</w:t>
      </w:r>
      <w:r>
        <w:rPr>
          <w:rFonts w:ascii="Times New Roman" w:eastAsia="Times New Roman" w:hAnsi="Times New Roman" w:cs="Times New Roman"/>
          <w:color w:val="000000" w:themeColor="text1"/>
          <w:sz w:val="28"/>
          <w:szCs w:val="28"/>
        </w:rPr>
        <w:t>ù</w:t>
      </w:r>
      <w:r w:rsidRPr="002F60FA">
        <w:rPr>
          <w:rFonts w:ascii="Times New Roman" w:eastAsia="Times New Roman" w:hAnsi="Times New Roman" w:cs="Times New Roman"/>
          <w:color w:val="000000" w:themeColor="text1"/>
          <w:sz w:val="28"/>
          <w:szCs w:val="28"/>
        </w:rPr>
        <w:t>ng hội nhập phát triển trong nghiên cứu khoa học và các đối tác trường nước ngoài cũng có thể nhận dạng được ngay qua t</w:t>
      </w:r>
      <w:r>
        <w:rPr>
          <w:rFonts w:ascii="Times New Roman" w:eastAsia="Times New Roman" w:hAnsi="Times New Roman" w:cs="Times New Roman"/>
          <w:color w:val="000000" w:themeColor="text1"/>
          <w:sz w:val="28"/>
          <w:szCs w:val="28"/>
        </w:rPr>
        <w:t>í</w:t>
      </w:r>
      <w:r w:rsidRPr="002F60FA">
        <w:rPr>
          <w:rFonts w:ascii="Times New Roman" w:eastAsia="Times New Roman" w:hAnsi="Times New Roman" w:cs="Times New Roman"/>
          <w:color w:val="000000" w:themeColor="text1"/>
          <w:sz w:val="28"/>
          <w:szCs w:val="28"/>
        </w:rPr>
        <w:t>n hiệu của logo.</w:t>
      </w:r>
    </w:p>
    <w:p w14:paraId="6D3CDF7F" w14:textId="77777777" w:rsidR="001A27AC" w:rsidRPr="002F60FA" w:rsidRDefault="001A27AC" w:rsidP="001A27AC">
      <w:pP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b/>
      </w:r>
      <w:r w:rsidRPr="002F60FA">
        <w:rPr>
          <w:rFonts w:ascii="Times New Roman" w:eastAsia="Times New Roman" w:hAnsi="Times New Roman" w:cs="Times New Roman"/>
          <w:b/>
          <w:bCs/>
          <w:color w:val="000000" w:themeColor="text1"/>
          <w:sz w:val="28"/>
          <w:szCs w:val="28"/>
        </w:rPr>
        <w:t>2. Về hình khối</w:t>
      </w:r>
    </w:p>
    <w:p w14:paraId="53570716" w14:textId="77777777" w:rsidR="001A27AC" w:rsidRPr="002F60FA" w:rsidRDefault="001A27AC" w:rsidP="001A27AC">
      <w:pP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Pr="002F60FA">
        <w:rPr>
          <w:rFonts w:ascii="Times New Roman" w:eastAsia="Times New Roman" w:hAnsi="Times New Roman" w:cs="Times New Roman"/>
          <w:color w:val="000000" w:themeColor="text1"/>
          <w:sz w:val="28"/>
          <w:szCs w:val="28"/>
        </w:rPr>
        <w:t>Biểu tượng được kết cấu theo kh</w:t>
      </w:r>
      <w:r>
        <w:rPr>
          <w:rFonts w:ascii="Times New Roman" w:eastAsia="Times New Roman" w:hAnsi="Times New Roman" w:cs="Times New Roman"/>
          <w:color w:val="000000" w:themeColor="text1"/>
          <w:sz w:val="28"/>
          <w:szCs w:val="28"/>
        </w:rPr>
        <w:t>ố</w:t>
      </w:r>
      <w:r w:rsidRPr="002F60FA">
        <w:rPr>
          <w:rFonts w:ascii="Times New Roman" w:eastAsia="Times New Roman" w:hAnsi="Times New Roman" w:cs="Times New Roman"/>
          <w:color w:val="000000" w:themeColor="text1"/>
          <w:sz w:val="28"/>
          <w:szCs w:val="28"/>
        </w:rPr>
        <w:t>i tròn, cân đối, có tâm. Các họa tiết được đặt trong khung vi</w:t>
      </w:r>
      <w:r>
        <w:rPr>
          <w:rFonts w:ascii="Times New Roman" w:eastAsia="Times New Roman" w:hAnsi="Times New Roman" w:cs="Times New Roman"/>
          <w:color w:val="000000" w:themeColor="text1"/>
          <w:sz w:val="28"/>
          <w:szCs w:val="28"/>
        </w:rPr>
        <w:t>ề</w:t>
      </w:r>
      <w:r w:rsidRPr="002F60FA">
        <w:rPr>
          <w:rFonts w:ascii="Times New Roman" w:eastAsia="Times New Roman" w:hAnsi="Times New Roman" w:cs="Times New Roman"/>
          <w:color w:val="000000" w:themeColor="text1"/>
          <w:sz w:val="28"/>
          <w:szCs w:val="28"/>
        </w:rPr>
        <w:t>n có sự sắp xếp ngay ngắn thể hiện tính kỷ luật, sư đoàn kết, đồng lòng. Với kết cấu hình kh</w:t>
      </w:r>
      <w:r>
        <w:rPr>
          <w:rFonts w:ascii="Times New Roman" w:eastAsia="Times New Roman" w:hAnsi="Times New Roman" w:cs="Times New Roman"/>
          <w:color w:val="000000" w:themeColor="text1"/>
          <w:sz w:val="28"/>
          <w:szCs w:val="28"/>
        </w:rPr>
        <w:t>ố</w:t>
      </w:r>
      <w:r w:rsidRPr="002F60FA">
        <w:rPr>
          <w:rFonts w:ascii="Times New Roman" w:eastAsia="Times New Roman" w:hAnsi="Times New Roman" w:cs="Times New Roman"/>
          <w:color w:val="000000" w:themeColor="text1"/>
          <w:sz w:val="28"/>
          <w:szCs w:val="28"/>
        </w:rPr>
        <w:t>i đó, sức mạnh, sự quyết tâm của Học viện Chính trị Công an nhân dân được</w:t>
      </w:r>
      <w:r>
        <w:rPr>
          <w:rFonts w:ascii="Times New Roman" w:eastAsia="Times New Roman" w:hAnsi="Times New Roman" w:cs="Times New Roman"/>
          <w:color w:val="000000" w:themeColor="text1"/>
          <w:sz w:val="28"/>
          <w:szCs w:val="28"/>
        </w:rPr>
        <w:t xml:space="preserve"> </w:t>
      </w:r>
      <w:r w:rsidRPr="002F60FA">
        <w:rPr>
          <w:rFonts w:ascii="Times New Roman" w:eastAsia="Times New Roman" w:hAnsi="Times New Roman" w:cs="Times New Roman"/>
          <w:color w:val="000000" w:themeColor="text1"/>
          <w:sz w:val="28"/>
          <w:szCs w:val="28"/>
        </w:rPr>
        <w:t>nhân cao.</w:t>
      </w:r>
    </w:p>
    <w:p w14:paraId="4CB7B9AC" w14:textId="77777777" w:rsidR="001A27AC" w:rsidRPr="002F60FA" w:rsidRDefault="001A27AC" w:rsidP="001A27AC">
      <w:pP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b/>
      </w:r>
      <w:r w:rsidRPr="002F60FA">
        <w:rPr>
          <w:rFonts w:ascii="Times New Roman" w:eastAsia="Times New Roman" w:hAnsi="Times New Roman" w:cs="Times New Roman"/>
          <w:b/>
          <w:bCs/>
          <w:color w:val="000000" w:themeColor="text1"/>
          <w:sz w:val="28"/>
          <w:szCs w:val="28"/>
        </w:rPr>
        <w:t>3. Về màu sắc</w:t>
      </w:r>
    </w:p>
    <w:p w14:paraId="3F5ADDCA" w14:textId="77777777" w:rsidR="001A27AC" w:rsidRPr="00447246" w:rsidRDefault="001A27AC" w:rsidP="001A27AC">
      <w:pPr>
        <w:spacing w:after="100"/>
        <w:jc w:val="both"/>
        <w:rPr>
          <w:rFonts w:ascii="Times New Roman" w:eastAsia="Times New Roman" w:hAnsi="Times New Roman" w:cs="Times New Roman"/>
          <w:color w:val="000000" w:themeColor="text1"/>
          <w:spacing w:val="4"/>
          <w:sz w:val="28"/>
          <w:szCs w:val="28"/>
        </w:rPr>
      </w:pPr>
      <w:r>
        <w:rPr>
          <w:rFonts w:ascii="Times New Roman" w:eastAsia="Times New Roman" w:hAnsi="Times New Roman" w:cs="Times New Roman"/>
          <w:color w:val="000000" w:themeColor="text1"/>
          <w:sz w:val="28"/>
          <w:szCs w:val="28"/>
        </w:rPr>
        <w:tab/>
      </w:r>
      <w:r w:rsidRPr="00447246">
        <w:rPr>
          <w:rFonts w:ascii="Times New Roman" w:eastAsia="Times New Roman" w:hAnsi="Times New Roman" w:cs="Times New Roman"/>
          <w:color w:val="000000" w:themeColor="text1"/>
          <w:spacing w:val="4"/>
          <w:sz w:val="28"/>
          <w:szCs w:val="28"/>
        </w:rPr>
        <w:t>Logo Học viện Chính trị Công an nhân dân lựa chọn sử dụng 03 màu: màu đỏ tượng trưng cho nhiệt huyết, lý tưởng. Màu vàng tượng trưng cho niềm tin, hy vọng và sức mạnh đồng tâm. Màu xanh lá cây biểu trưng cho sự phát triển bền vững.</w:t>
      </w:r>
    </w:p>
    <w:p w14:paraId="1BFB7436" w14:textId="77777777" w:rsidR="001A27AC" w:rsidRPr="002F60FA" w:rsidRDefault="001A27AC" w:rsidP="001A27AC">
      <w:pPr>
        <w:jc w:val="both"/>
        <w:rPr>
          <w:rFonts w:ascii="Times New Roman" w:eastAsia="Times New Roman" w:hAnsi="Times New Roman" w:cs="Times New Roman"/>
        </w:rPr>
      </w:pPr>
    </w:p>
    <w:p w14:paraId="18A60FB1" w14:textId="77777777" w:rsidR="001A27AC" w:rsidRDefault="001A27AC" w:rsidP="001A27AC">
      <w:pPr>
        <w:jc w:val="both"/>
      </w:pPr>
    </w:p>
    <w:p w14:paraId="35B4A523" w14:textId="77777777" w:rsidR="001A27AC" w:rsidRPr="00E338B2" w:rsidRDefault="001A27AC" w:rsidP="00E338B2">
      <w:pPr>
        <w:tabs>
          <w:tab w:val="left" w:pos="3827"/>
        </w:tabs>
        <w:jc w:val="center"/>
        <w:rPr>
          <w:rFonts w:ascii="Times New Roman" w:hAnsi="Times New Roman" w:cs="Times New Roman"/>
          <w:sz w:val="28"/>
          <w:szCs w:val="28"/>
        </w:rPr>
      </w:pPr>
    </w:p>
    <w:sectPr w:rsidR="001A27AC" w:rsidRPr="00E338B2" w:rsidSect="000F12C8">
      <w:headerReference w:type="default" r:id="rId7"/>
      <w:pgSz w:w="11900" w:h="16840" w:code="9"/>
      <w:pgMar w:top="4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54779" w14:textId="77777777" w:rsidR="001C604D" w:rsidRDefault="001C604D" w:rsidP="000F12C8">
      <w:r>
        <w:separator/>
      </w:r>
    </w:p>
  </w:endnote>
  <w:endnote w:type="continuationSeparator" w:id="0">
    <w:p w14:paraId="3F3F84C7" w14:textId="77777777" w:rsidR="001C604D" w:rsidRDefault="001C604D" w:rsidP="000F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3D33F" w14:textId="77777777" w:rsidR="001C604D" w:rsidRDefault="001C604D" w:rsidP="000F12C8">
      <w:r>
        <w:separator/>
      </w:r>
    </w:p>
  </w:footnote>
  <w:footnote w:type="continuationSeparator" w:id="0">
    <w:p w14:paraId="41F33C2C" w14:textId="77777777" w:rsidR="001C604D" w:rsidRDefault="001C604D" w:rsidP="000F1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A78F0" w14:textId="77777777" w:rsidR="000F12C8" w:rsidRDefault="000F12C8" w:rsidP="000F12C8">
    <w:pPr>
      <w:pStyle w:val="Header"/>
      <w:tabs>
        <w:tab w:val="clear" w:pos="4680"/>
        <w:tab w:val="clear" w:pos="9360"/>
        <w:tab w:val="left" w:pos="715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211"/>
    <w:rsid w:val="000022B1"/>
    <w:rsid w:val="000646DC"/>
    <w:rsid w:val="00072D40"/>
    <w:rsid w:val="000F12C8"/>
    <w:rsid w:val="000F43B7"/>
    <w:rsid w:val="00115258"/>
    <w:rsid w:val="00162764"/>
    <w:rsid w:val="001A27AC"/>
    <w:rsid w:val="001C604D"/>
    <w:rsid w:val="001D7524"/>
    <w:rsid w:val="001E4B1D"/>
    <w:rsid w:val="002C0C8D"/>
    <w:rsid w:val="002D3CF4"/>
    <w:rsid w:val="00313B87"/>
    <w:rsid w:val="00326CB0"/>
    <w:rsid w:val="00343B80"/>
    <w:rsid w:val="00352A33"/>
    <w:rsid w:val="003A6D94"/>
    <w:rsid w:val="003B41F9"/>
    <w:rsid w:val="003C022D"/>
    <w:rsid w:val="003E6B7D"/>
    <w:rsid w:val="00402E41"/>
    <w:rsid w:val="004224E2"/>
    <w:rsid w:val="00470869"/>
    <w:rsid w:val="004960AD"/>
    <w:rsid w:val="004965E6"/>
    <w:rsid w:val="00503676"/>
    <w:rsid w:val="00517671"/>
    <w:rsid w:val="0052599A"/>
    <w:rsid w:val="00563C63"/>
    <w:rsid w:val="00571916"/>
    <w:rsid w:val="0057567C"/>
    <w:rsid w:val="005873CB"/>
    <w:rsid w:val="005C6BE2"/>
    <w:rsid w:val="00664C41"/>
    <w:rsid w:val="00696353"/>
    <w:rsid w:val="006B2F55"/>
    <w:rsid w:val="007024AB"/>
    <w:rsid w:val="00702D46"/>
    <w:rsid w:val="00730E1C"/>
    <w:rsid w:val="007625F1"/>
    <w:rsid w:val="007C0211"/>
    <w:rsid w:val="00801426"/>
    <w:rsid w:val="0085286F"/>
    <w:rsid w:val="00871FA6"/>
    <w:rsid w:val="008C4314"/>
    <w:rsid w:val="009806DA"/>
    <w:rsid w:val="00A26B29"/>
    <w:rsid w:val="00A50D70"/>
    <w:rsid w:val="00A72C2E"/>
    <w:rsid w:val="00B35AA5"/>
    <w:rsid w:val="00B7725D"/>
    <w:rsid w:val="00B83DD5"/>
    <w:rsid w:val="00B84F10"/>
    <w:rsid w:val="00B97A35"/>
    <w:rsid w:val="00BB2704"/>
    <w:rsid w:val="00BC44CA"/>
    <w:rsid w:val="00C03A4C"/>
    <w:rsid w:val="00C178E3"/>
    <w:rsid w:val="00CA6A8F"/>
    <w:rsid w:val="00CD2B32"/>
    <w:rsid w:val="00CF3E19"/>
    <w:rsid w:val="00D53B7F"/>
    <w:rsid w:val="00DB2841"/>
    <w:rsid w:val="00E338B2"/>
    <w:rsid w:val="00EA329F"/>
    <w:rsid w:val="00F1133B"/>
    <w:rsid w:val="00F6635C"/>
    <w:rsid w:val="00FC175E"/>
    <w:rsid w:val="00FE063D"/>
    <w:rsid w:val="00FE0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73DB"/>
  <w15:chartTrackingRefBased/>
  <w15:docId w15:val="{ED6F0525-5108-5846-B18E-11B1200A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211"/>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13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353"/>
    <w:pPr>
      <w:spacing w:after="160" w:line="256" w:lineRule="auto"/>
      <w:ind w:left="720"/>
      <w:contextualSpacing/>
    </w:pPr>
    <w:rPr>
      <w:rFonts w:ascii="Times New Roman" w:eastAsia="Calibri" w:hAnsi="Times New Roman" w:cs="Times New Roman"/>
      <w:sz w:val="28"/>
      <w:szCs w:val="22"/>
    </w:rPr>
  </w:style>
  <w:style w:type="paragraph" w:styleId="BalloonText">
    <w:name w:val="Balloon Text"/>
    <w:basedOn w:val="Normal"/>
    <w:link w:val="BalloonTextChar"/>
    <w:uiPriority w:val="99"/>
    <w:semiHidden/>
    <w:unhideWhenUsed/>
    <w:rsid w:val="00A72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2E"/>
    <w:rPr>
      <w:rFonts w:ascii="Segoe UI" w:hAnsi="Segoe UI" w:cs="Segoe UI"/>
      <w:sz w:val="18"/>
      <w:szCs w:val="18"/>
    </w:rPr>
  </w:style>
  <w:style w:type="paragraph" w:styleId="Header">
    <w:name w:val="header"/>
    <w:basedOn w:val="Normal"/>
    <w:link w:val="HeaderChar"/>
    <w:uiPriority w:val="99"/>
    <w:unhideWhenUsed/>
    <w:rsid w:val="000F12C8"/>
    <w:pPr>
      <w:tabs>
        <w:tab w:val="center" w:pos="4680"/>
        <w:tab w:val="right" w:pos="9360"/>
      </w:tabs>
    </w:pPr>
  </w:style>
  <w:style w:type="character" w:customStyle="1" w:styleId="HeaderChar">
    <w:name w:val="Header Char"/>
    <w:basedOn w:val="DefaultParagraphFont"/>
    <w:link w:val="Header"/>
    <w:uiPriority w:val="99"/>
    <w:rsid w:val="000F12C8"/>
  </w:style>
  <w:style w:type="paragraph" w:styleId="Footer">
    <w:name w:val="footer"/>
    <w:basedOn w:val="Normal"/>
    <w:link w:val="FooterChar"/>
    <w:uiPriority w:val="99"/>
    <w:unhideWhenUsed/>
    <w:rsid w:val="000F12C8"/>
    <w:pPr>
      <w:tabs>
        <w:tab w:val="center" w:pos="4680"/>
        <w:tab w:val="right" w:pos="9360"/>
      </w:tabs>
    </w:pPr>
  </w:style>
  <w:style w:type="character" w:customStyle="1" w:styleId="FooterChar">
    <w:name w:val="Footer Char"/>
    <w:basedOn w:val="DefaultParagraphFont"/>
    <w:link w:val="Footer"/>
    <w:uiPriority w:val="99"/>
    <w:rsid w:val="000F12C8"/>
  </w:style>
  <w:style w:type="character" w:customStyle="1" w:styleId="storyheadline">
    <w:name w:val="story_headline"/>
    <w:basedOn w:val="DefaultParagraphFont"/>
    <w:rsid w:val="000022B1"/>
  </w:style>
  <w:style w:type="paragraph" w:styleId="EndnoteText">
    <w:name w:val="endnote text"/>
    <w:basedOn w:val="Normal"/>
    <w:link w:val="EndnoteTextChar"/>
    <w:uiPriority w:val="99"/>
    <w:semiHidden/>
    <w:unhideWhenUsed/>
    <w:rsid w:val="001A27AC"/>
    <w:rPr>
      <w:rFonts w:ascii="Times New Roman" w:hAnsi="Times New Roman" w:cs="Times New Roman"/>
      <w:b/>
      <w:sz w:val="20"/>
      <w:szCs w:val="20"/>
    </w:rPr>
  </w:style>
  <w:style w:type="character" w:customStyle="1" w:styleId="EndnoteTextChar">
    <w:name w:val="Endnote Text Char"/>
    <w:basedOn w:val="DefaultParagraphFont"/>
    <w:link w:val="EndnoteText"/>
    <w:uiPriority w:val="99"/>
    <w:semiHidden/>
    <w:rsid w:val="001A27AC"/>
    <w:rPr>
      <w:rFonts w:ascii="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386315">
      <w:bodyDiv w:val="1"/>
      <w:marLeft w:val="0"/>
      <w:marRight w:val="0"/>
      <w:marTop w:val="0"/>
      <w:marBottom w:val="0"/>
      <w:divBdr>
        <w:top w:val="none" w:sz="0" w:space="0" w:color="auto"/>
        <w:left w:val="none" w:sz="0" w:space="0" w:color="auto"/>
        <w:bottom w:val="none" w:sz="0" w:space="0" w:color="auto"/>
        <w:right w:val="none" w:sz="0" w:space="0" w:color="auto"/>
      </w:divBdr>
    </w:div>
    <w:div w:id="500389448">
      <w:bodyDiv w:val="1"/>
      <w:marLeft w:val="0"/>
      <w:marRight w:val="0"/>
      <w:marTop w:val="0"/>
      <w:marBottom w:val="0"/>
      <w:divBdr>
        <w:top w:val="none" w:sz="0" w:space="0" w:color="auto"/>
        <w:left w:val="none" w:sz="0" w:space="0" w:color="auto"/>
        <w:bottom w:val="none" w:sz="0" w:space="0" w:color="auto"/>
        <w:right w:val="none" w:sz="0" w:space="0" w:color="auto"/>
      </w:divBdr>
    </w:div>
    <w:div w:id="722172021">
      <w:bodyDiv w:val="1"/>
      <w:marLeft w:val="0"/>
      <w:marRight w:val="0"/>
      <w:marTop w:val="0"/>
      <w:marBottom w:val="0"/>
      <w:divBdr>
        <w:top w:val="none" w:sz="0" w:space="0" w:color="auto"/>
        <w:left w:val="none" w:sz="0" w:space="0" w:color="auto"/>
        <w:bottom w:val="none" w:sz="0" w:space="0" w:color="auto"/>
        <w:right w:val="none" w:sz="0" w:space="0" w:color="auto"/>
      </w:divBdr>
    </w:div>
    <w:div w:id="1512255265">
      <w:bodyDiv w:val="1"/>
      <w:marLeft w:val="0"/>
      <w:marRight w:val="0"/>
      <w:marTop w:val="0"/>
      <w:marBottom w:val="0"/>
      <w:divBdr>
        <w:top w:val="none" w:sz="0" w:space="0" w:color="auto"/>
        <w:left w:val="none" w:sz="0" w:space="0" w:color="auto"/>
        <w:bottom w:val="none" w:sz="0" w:space="0" w:color="auto"/>
        <w:right w:val="none" w:sz="0" w:space="0" w:color="auto"/>
      </w:divBdr>
    </w:div>
    <w:div w:id="2020694258">
      <w:bodyDiv w:val="1"/>
      <w:marLeft w:val="0"/>
      <w:marRight w:val="0"/>
      <w:marTop w:val="0"/>
      <w:marBottom w:val="0"/>
      <w:divBdr>
        <w:top w:val="none" w:sz="0" w:space="0" w:color="auto"/>
        <w:left w:val="none" w:sz="0" w:space="0" w:color="auto"/>
        <w:bottom w:val="none" w:sz="0" w:space="0" w:color="auto"/>
        <w:right w:val="none" w:sz="0" w:space="0" w:color="auto"/>
      </w:divBdr>
      <w:divsChild>
        <w:div w:id="1093353155">
          <w:marLeft w:val="0"/>
          <w:marRight w:val="0"/>
          <w:marTop w:val="0"/>
          <w:marBottom w:val="0"/>
          <w:divBdr>
            <w:top w:val="none" w:sz="0" w:space="0" w:color="auto"/>
            <w:left w:val="none" w:sz="0" w:space="0" w:color="auto"/>
            <w:bottom w:val="none" w:sz="0" w:space="0" w:color="auto"/>
            <w:right w:val="none" w:sz="0" w:space="0" w:color="auto"/>
          </w:divBdr>
        </w:div>
        <w:div w:id="2014871487">
          <w:marLeft w:val="0"/>
          <w:marRight w:val="0"/>
          <w:marTop w:val="0"/>
          <w:marBottom w:val="0"/>
          <w:divBdr>
            <w:top w:val="none" w:sz="0" w:space="0" w:color="auto"/>
            <w:left w:val="none" w:sz="0" w:space="0" w:color="auto"/>
            <w:bottom w:val="none" w:sz="0" w:space="0" w:color="auto"/>
            <w:right w:val="none" w:sz="0" w:space="0" w:color="auto"/>
          </w:divBdr>
          <w:divsChild>
            <w:div w:id="1474442393">
              <w:marLeft w:val="0"/>
              <w:marRight w:val="0"/>
              <w:marTop w:val="0"/>
              <w:marBottom w:val="0"/>
              <w:divBdr>
                <w:top w:val="none" w:sz="0" w:space="0" w:color="auto"/>
                <w:left w:val="none" w:sz="0" w:space="0" w:color="auto"/>
                <w:bottom w:val="none" w:sz="0" w:space="0" w:color="auto"/>
                <w:right w:val="none" w:sz="0" w:space="0" w:color="auto"/>
              </w:divBdr>
              <w:divsChild>
                <w:div w:id="20010346">
                  <w:marLeft w:val="225"/>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C0EED-D220-834D-910C-EFE32833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nguyen</dc:creator>
  <cp:keywords/>
  <dc:description/>
  <cp:lastModifiedBy>Admin</cp:lastModifiedBy>
  <cp:revision>43</cp:revision>
  <cp:lastPrinted>2024-10-17T09:02:00Z</cp:lastPrinted>
  <dcterms:created xsi:type="dcterms:W3CDTF">2024-01-26T07:13:00Z</dcterms:created>
  <dcterms:modified xsi:type="dcterms:W3CDTF">2024-10-30T04:22:00Z</dcterms:modified>
</cp:coreProperties>
</file>